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E05044" w14:paraId="2E3B1A43" w14:textId="77777777" w:rsidTr="001B1DD4">
        <w:tc>
          <w:tcPr>
            <w:tcW w:w="9918" w:type="dxa"/>
            <w:gridSpan w:val="2"/>
          </w:tcPr>
          <w:p w14:paraId="7ED121FB" w14:textId="77777777" w:rsidR="00E05044" w:rsidRPr="00E05044" w:rsidRDefault="00E05044" w:rsidP="00E0504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E0504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Договір про партнерство та співробітництво</w:t>
            </w:r>
            <w:r w:rsidRPr="00E0504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/</w:t>
            </w:r>
          </w:p>
          <w:p w14:paraId="421A0F14" w14:textId="33FDECE4" w:rsidR="00E05044" w:rsidRPr="00150015" w:rsidRDefault="00150015" w:rsidP="00E0504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1500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Umowa o partnerstwie i współpracy</w:t>
            </w:r>
            <w:r w:rsidR="00E05044" w:rsidRPr="001500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14:paraId="7981AA58" w14:textId="77777777" w:rsidR="00FE5E5A" w:rsidRPr="00E05044" w:rsidRDefault="00FE5E5A" w:rsidP="00E0504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p w14:paraId="1DF92056" w14:textId="3605BF95" w:rsidR="00E05044" w:rsidRPr="00776837" w:rsidRDefault="0077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Pr="0077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>» ______</w:t>
            </w:r>
            <w:r w:rsidRPr="0077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77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Pr="0077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r w:rsidRPr="00776837">
              <w:rPr>
                <w:rFonts w:ascii="Times New Roman" w:hAnsi="Times New Roman" w:cs="Times New Roman"/>
                <w:sz w:val="24"/>
                <w:szCs w:val="24"/>
              </w:rPr>
              <w:t>«______» _______________ 2023</w:t>
            </w:r>
          </w:p>
          <w:p w14:paraId="15DE1F68" w14:textId="77777777" w:rsidR="00E05044" w:rsidRDefault="00E05044"/>
          <w:p w14:paraId="3EC888F6" w14:textId="77777777" w:rsidR="00E05044" w:rsidRDefault="00E05044"/>
        </w:tc>
      </w:tr>
      <w:tr w:rsidR="005C3E59" w14:paraId="15AB8540" w14:textId="77777777" w:rsidTr="004806C8">
        <w:tc>
          <w:tcPr>
            <w:tcW w:w="4957" w:type="dxa"/>
          </w:tcPr>
          <w:p w14:paraId="2DBC2CB9" w14:textId="77777777" w:rsidR="00DC30A2" w:rsidRDefault="00DC30A2" w:rsidP="004C780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8296B" w14:textId="404EE536" w:rsidR="005C3E59" w:rsidRPr="004C7803" w:rsidRDefault="005C3E59" w:rsidP="004C780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Софіївська селищна рада Криворізького району Дніпропетровської області (Україна) від імені та у інтересах Софіївської селищної територіальної громади Криворізького району Дніпропетровської області у особі Софіївського селищного голови Петра Сегедія, який діє на підставі Закону України «Про місцеве самоврядування в Україні», з однієї сторони, та Ґміною Ґруєц Мазовецького воєводства Республіки Польща-партнера, в особі Даріуша Ґвязди – бурмістра ґміни та міста Ґруєц, яка підписує угоду від імені партнера, з другої сторони, які далі спільно по тексту іменуються «Сторони», поділяючи спільну думку, що міжнародне муніципальне партнерство і співробітництво сприяє зближенню людей різних країн, обміну досвідом та вирішенню проблем суспільства, віднесених до компетенції місцевого самоврядування у країнах-партнерах дійшли згоди про наступне:</w:t>
            </w:r>
          </w:p>
          <w:p w14:paraId="1E562A66" w14:textId="5E09F555" w:rsidR="005C3E59" w:rsidRPr="004C7803" w:rsidRDefault="00E312D0" w:rsidP="004C7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3E59" w:rsidRPr="004C7803">
              <w:rPr>
                <w:rFonts w:ascii="Times New Roman" w:hAnsi="Times New Roman" w:cs="Times New Roman"/>
                <w:sz w:val="24"/>
                <w:szCs w:val="24"/>
              </w:rPr>
              <w:t>Сторони будуть підтримувати партнерство та співробітництво у напрямках</w:t>
            </w:r>
            <w:r w:rsidR="005C3E59" w:rsidRPr="004C7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82E9604" w14:textId="2305988D" w:rsidR="005C3E59" w:rsidRPr="004C7803" w:rsidRDefault="00E312D0" w:rsidP="004C780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Культури, мистецтва та туризму, у тому числі, але не виключно, через налагодження прямих зв’язків та обміну досвідом між закладами та установами, що належать кожній зі Сторін, сприяння взаємодії</w:t>
            </w:r>
            <w:r w:rsidR="004C7803" w:rsidRPr="004C780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еурядових неприбуткових організацій відповідного спрямування, аматорських та професійних творчих та мистецьких колективів, які утворені та/або діють на території кожної Сторони;</w:t>
            </w:r>
          </w:p>
          <w:p w14:paraId="3A72F622" w14:textId="0610EDD9" w:rsidR="00E312D0" w:rsidRPr="004C7803" w:rsidRDefault="00E312D0" w:rsidP="004C7803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ab/>
              <w:t>Шкільної та позашкільної освіти, у тому числі, але не виключно, через налагодження прямих зв’язків</w:t>
            </w:r>
            <w:r w:rsidR="004C7803" w:rsidRPr="004C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та обміну досвідом між закладами та установами, що належать кожній зі Сторін, сприяння взаємодії</w:t>
            </w:r>
            <w:r w:rsidR="004C7803" w:rsidRPr="004C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неурядових неприбуткових організацій відповідного спрямування, які утворені та/або діють на території кожної Сторони;</w:t>
            </w:r>
          </w:p>
          <w:p w14:paraId="2DB0EEF0" w14:textId="12222567" w:rsidR="005C3E59" w:rsidRPr="004C7803" w:rsidRDefault="00E312D0" w:rsidP="004C7803">
            <w:pPr>
              <w:tabs>
                <w:tab w:val="left" w:pos="5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ab/>
              <w:t>Підтримки молоді та молодіжних організацій на території кожної зі Сторін, створення умов для їх розвитку, у тому числі, але не виключно, через реалізацію спільних програм, проектів та заходів;</w:t>
            </w:r>
          </w:p>
          <w:p w14:paraId="40D4FECC" w14:textId="44C5E4A2" w:rsidR="00E312D0" w:rsidRPr="004C7803" w:rsidRDefault="00E312D0" w:rsidP="004C7803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ab/>
              <w:t>Обміну кращими практиками у сферах, віднесених до компетенції місцевого</w:t>
            </w:r>
            <w:r w:rsidR="004C7803" w:rsidRPr="004C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самоврядування обох Сторін;</w:t>
            </w:r>
          </w:p>
          <w:p w14:paraId="02F251EA" w14:textId="3E69E96D" w:rsidR="00E312D0" w:rsidRPr="004C7803" w:rsidRDefault="00E312D0" w:rsidP="004C780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ab/>
              <w:t>Інших напрямках, які будуть додатково погоджені Сторонами.</w:t>
            </w:r>
          </w:p>
          <w:p w14:paraId="5123F246" w14:textId="7714ED63" w:rsidR="00E312D0" w:rsidRPr="004C7803" w:rsidRDefault="00E312D0" w:rsidP="004C7803">
            <w:pPr>
              <w:tabs>
                <w:tab w:val="left" w:pos="5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ab/>
              <w:t>Питання фінансового та матеріального забезпечення кожного етапу співробітництва буде визначене Сторонами додатково шляхом обміну листами або підписання додаткових угод (договорів) з урахуванням вимог законодавства кожної Сторони.</w:t>
            </w:r>
          </w:p>
          <w:p w14:paraId="5AC2BD4C" w14:textId="76E87C5F" w:rsidR="00E312D0" w:rsidRPr="004C7803" w:rsidRDefault="00E312D0" w:rsidP="004C7803">
            <w:pPr>
              <w:tabs>
                <w:tab w:val="left" w:pos="5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ab/>
              <w:t>Цей Договір набуває чинності з моменту підписання уповноваженими представниками Сторін та діє безстроково, якщо одна зі Сторін або обидві Сторони не приймуть рішення про його розірвання.</w:t>
            </w:r>
          </w:p>
          <w:p w14:paraId="00BD20D1" w14:textId="10B63848" w:rsidR="00E312D0" w:rsidRPr="004C7803" w:rsidRDefault="00E312D0" w:rsidP="004C7803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ab/>
              <w:t>Цей договір укладений у двох примірниках українською та англійською мовами, що мають однакову юридичну силу – по одному для кожної Сторони.</w:t>
            </w:r>
          </w:p>
          <w:p w14:paraId="7A3CC8B6" w14:textId="7119B287" w:rsidR="00E312D0" w:rsidRDefault="00E312D0" w:rsidP="00D014D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ab/>
              <w:t>Додатки та доповнення до цього Договору оформлюються у письмовій формі, а також можуть здійснюватися шляхом обміну електронними документами із застосуванням</w:t>
            </w:r>
            <w:r w:rsidR="00D0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r w:rsidR="00D014D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валіфікованого</w:t>
            </w:r>
            <w:r w:rsidR="00D0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03">
              <w:rPr>
                <w:rFonts w:ascii="Times New Roman" w:hAnsi="Times New Roman" w:cs="Times New Roman"/>
                <w:sz w:val="24"/>
                <w:szCs w:val="24"/>
              </w:rPr>
              <w:t>підпису уповноваженої особи (органу) відповідної Сторони або через використання електронних листів, за умови, що такі листи направлені з офіційної адреси уповноваженої особи (органу) однієї Сторони на офіційну електронну адресу уповноваженої особи (органу) другої Сторони.</w:t>
            </w:r>
          </w:p>
          <w:p w14:paraId="205FE624" w14:textId="6BFC7468" w:rsidR="00E312D0" w:rsidRDefault="004C7803" w:rsidP="004C7803">
            <w:pPr>
              <w:ind w:firstLine="601"/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4C7803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У разі, якщо законодавство Сторони вимагає погодження її представницьким органом (депутатами місцевої ради) рішення про зміну, доповнення чи розірвання договору – іншій Стороні має бути надана належним чином засвідчена копія такого рішення.</w:t>
            </w:r>
          </w:p>
          <w:p w14:paraId="7778E2CC" w14:textId="77777777" w:rsidR="00850EFE" w:rsidRDefault="00850EFE" w:rsidP="004C7803">
            <w:pPr>
              <w:ind w:firstLine="601"/>
              <w:jc w:val="both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</w:p>
          <w:p w14:paraId="46A758C6" w14:textId="0404ABA5" w:rsidR="00850EFE" w:rsidRPr="00850EFE" w:rsidRDefault="00850EFE" w:rsidP="0085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FE">
              <w:rPr>
                <w:rFonts w:ascii="Times New Roman" w:hAnsi="Times New Roman" w:cs="Times New Roman"/>
                <w:sz w:val="24"/>
                <w:szCs w:val="24"/>
              </w:rPr>
              <w:t xml:space="preserve">Від імені </w:t>
            </w:r>
          </w:p>
          <w:p w14:paraId="1D057F6B" w14:textId="7A939380" w:rsidR="00850EFE" w:rsidRPr="00850EFE" w:rsidRDefault="00787D45" w:rsidP="0085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Софіївської селищної</w:t>
            </w:r>
            <w:r w:rsidR="00850EFE" w:rsidRPr="00850EFE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</w:t>
            </w:r>
          </w:p>
          <w:p w14:paraId="0DC06D2A" w14:textId="423993AF" w:rsidR="00850EFE" w:rsidRDefault="00787D45" w:rsidP="0085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селищний</w:t>
            </w:r>
            <w:r w:rsidR="00850EFE" w:rsidRPr="00850EFE">
              <w:rPr>
                <w:rFonts w:ascii="Times New Roman" w:hAnsi="Times New Roman" w:cs="Times New Roman"/>
                <w:sz w:val="24"/>
                <w:szCs w:val="24"/>
              </w:rPr>
              <w:t xml:space="preserve"> голова </w:t>
            </w:r>
          </w:p>
          <w:p w14:paraId="2F4C3EA2" w14:textId="77777777" w:rsidR="00FF7B18" w:rsidRPr="00850EFE" w:rsidRDefault="00FF7B18" w:rsidP="0085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7442" w14:textId="77777777" w:rsidR="005C3E59" w:rsidRDefault="005C3E59" w:rsidP="005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E6B07" w14:textId="77777777" w:rsidR="008E1652" w:rsidRPr="00850EFE" w:rsidRDefault="008E1652" w:rsidP="005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7E946" w14:textId="6821EA0C" w:rsidR="00850EFE" w:rsidRPr="00F34AC9" w:rsidRDefault="00787D45" w:rsidP="00850E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 СЕГЕДІЙ</w:t>
            </w:r>
          </w:p>
          <w:p w14:paraId="58D0B3FF" w14:textId="5458BE0A" w:rsidR="005C3E59" w:rsidRPr="00850EFE" w:rsidRDefault="00850EFE" w:rsidP="008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E">
              <w:rPr>
                <w:rFonts w:ascii="Times New Roman" w:hAnsi="Times New Roman" w:cs="Times New Roman"/>
                <w:sz w:val="24"/>
                <w:szCs w:val="24"/>
              </w:rPr>
              <w:t>(Ім’я та прізвище)</w:t>
            </w:r>
          </w:p>
          <w:p w14:paraId="00F606E1" w14:textId="77777777" w:rsidR="00850EFE" w:rsidRPr="00850EFE" w:rsidRDefault="00850EFE" w:rsidP="008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6983" w14:textId="77777777" w:rsidR="00850EFE" w:rsidRPr="00850EFE" w:rsidRDefault="00850EFE" w:rsidP="0085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50545" w14:textId="6A03417F" w:rsidR="005C3E59" w:rsidRPr="00850EFE" w:rsidRDefault="00850EFE" w:rsidP="005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Підпис </w:t>
            </w:r>
          </w:p>
          <w:p w14:paraId="22657E96" w14:textId="77777777" w:rsidR="00850EFE" w:rsidRPr="00850EFE" w:rsidRDefault="00850EFE" w:rsidP="005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78307" w14:textId="77777777" w:rsidR="00850EFE" w:rsidRPr="00850EFE" w:rsidRDefault="00850EFE" w:rsidP="005C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47F6" w14:textId="62D2C8FF" w:rsidR="005C3E59" w:rsidRPr="00850EFE" w:rsidRDefault="00850EFE" w:rsidP="005C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F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1D21265E" w14:textId="77777777" w:rsidR="005C3E59" w:rsidRDefault="005C3E59" w:rsidP="005C3E59"/>
          <w:p w14:paraId="24904FD6" w14:textId="77777777" w:rsidR="005C3E59" w:rsidRDefault="005C3E59" w:rsidP="005C3E59"/>
          <w:p w14:paraId="48B89241" w14:textId="0C837AEF" w:rsidR="005C3E59" w:rsidRDefault="005C3E59" w:rsidP="005C3E59"/>
        </w:tc>
        <w:tc>
          <w:tcPr>
            <w:tcW w:w="4961" w:type="dxa"/>
          </w:tcPr>
          <w:p w14:paraId="25F5A6C3" w14:textId="77777777" w:rsidR="00DC30A2" w:rsidRDefault="00DC30A2" w:rsidP="00DC30A2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BBEE" w14:textId="270C8276" w:rsidR="00DC30A2" w:rsidRPr="00DC30A2" w:rsidRDefault="00DC30A2" w:rsidP="00DC30A2">
            <w:pPr>
              <w:spacing w:after="0" w:line="240" w:lineRule="auto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Rada Osiedla Sofijów obwodu krzyworizskiego obwodu dniepropietrowskiego (Ukraina) w imieniu i w interesie wspólnoty terytorialnej osadnictwa Sofiów obwodu krzyworizskiego obwodu dniepropietrowskiego w osobie sofijowskiego sołtysa Piotra Segedii, który pełni funkcję na podstawie Ustawy Ukrainy „O samorządzie terytorialnym na Ukrainie” z jednej strony oraz Gmina Gruiec województwa mazowieckiego RP, wspólnik w osobie Dariusza Gwiazdy, burmistrza gmina i miasto Gruiec, które podpisują umowę w imieniu partnera, z drugiej strony zwane łącznie „Stronami”, podzielając wspólne stanowisko, że międzynarodowe partnerstwo i współpraca gmin przyczynia się do zbliżania ludzi z różnych krajów bliżej siebie, dzieląc się doświadczeniami i rozwiązując problemy społeczne leżące w kompetencjach samorządu lokalnego w krajach partnerskich, uzgodniono, co następuje:</w:t>
            </w:r>
          </w:p>
          <w:p w14:paraId="33A067C3" w14:textId="77777777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1. Strony będą wspierać partnerstwo i współpracę w następujących obszarach:</w:t>
            </w:r>
          </w:p>
          <w:p w14:paraId="2BB97690" w14:textId="77777777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1.1. Kultura, sztuka i turystyka, w tym między innymi poprzez nawiązywanie bezpośrednich powiązań i wymianę doświadczeń pomiędzy instytucjami i instytucjami należącymi do każdej ze Stron, promowanie współdziałania organizacji pozarządowych non-profit odpowiedniego kierunku, amatorskich oraz profesjonalne kolektywy twórcze i artystyczne, które powstają i/lub działają na terytorium każdej ze Stron;</w:t>
            </w:r>
          </w:p>
          <w:p w14:paraId="05063A2C" w14:textId="77777777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1.2. Edukacja szkolna i pozaszkolna, w tym między innymi poprzez nawiązywanie bezpośrednich powiązań i wymianę doświadczeń pomiędzy instytucjami i instytucjami należącymi do każdej ze Stron, promowanie współdziałania pozarządowych organizacji non-profit odpowiednich kierunku, które powstają i/lub działają na terytorium każdej ze Stron;</w:t>
            </w:r>
          </w:p>
          <w:p w14:paraId="5AF264E0" w14:textId="77777777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1.3. Wspieranie młodzieży i organizacji młodzieżowych na terytorium każdej ze Stron, tworzenie warunków dla ich rozwoju, w tym między innymi poprzez realizację wspólnych programów, projektów i wydarzeń;</w:t>
            </w:r>
          </w:p>
          <w:p w14:paraId="2014DCBD" w14:textId="77777777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Wymiana najlepszych praktyk w obszarach należących do kompetencji samorządu lokalnego obu Stron;</w:t>
            </w:r>
          </w:p>
          <w:p w14:paraId="5B64FFB2" w14:textId="41D26A90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5. Inne obszary, które zostaną dodatkowo uzgodnione przez Strony.</w:t>
            </w:r>
          </w:p>
          <w:p w14:paraId="4CB242FA" w14:textId="77777777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2. Kwestia wsparcia finansowego i rzeczowego na każdym etapie współpracy Strony ustalą dodatkowo w drodze wymiany pism lub podpisania dodatkowych porozumień (umów), biorąc pod uwagę wymagania ustawodawstwa każdej ze Stron.</w:t>
            </w:r>
          </w:p>
          <w:p w14:paraId="6DC05F90" w14:textId="77777777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3. Niniejsza Umowa wchodzi w życie z chwilą podpisania przez upoważnionych przedstawicieli Stron i obowiązuje przez czas nieokreślony, chyba że jedna ze Stron lub obie Strony postanowią ją wypowiedzieć.</w:t>
            </w:r>
          </w:p>
          <w:p w14:paraId="081F02FD" w14:textId="77777777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4. Niniejsza umowa zostaje zawarta w dwóch egzemplarzach w języku ukraińskim i angielskim, mających tę samą moc prawną – po jednym dla każdej ze Stron.</w:t>
            </w:r>
          </w:p>
          <w:p w14:paraId="28C25823" w14:textId="77777777" w:rsidR="00DC30A2" w:rsidRPr="00DC30A2" w:rsidRDefault="00DC30A2" w:rsidP="00DC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5. Załączniki i uzupełnienia do niniejszej Umowy sporządzane są w formie pisemnej, mogą być również dokonywane w drodze wymiany dokumentów w formie elektronicznej z wykorzystaniem kwalifikowanego podpisu elektronicznego upoważnionej osoby (organu) odpowiedniej Strony lub za pomocą e-maila. -poczty, pod warunkiem, że pisma te będą wysyłane z oficjalnego adresu upoważnionej osoby (organu) jednej ze Stron na oficjalny adres e-mail upoważnionej osoby (organu) drugiej Strony.</w:t>
            </w:r>
          </w:p>
          <w:p w14:paraId="1CFFFFFA" w14:textId="42BC0158" w:rsidR="002C1A6C" w:rsidRDefault="00DC30A2" w:rsidP="00DC30A2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A2">
              <w:rPr>
                <w:rFonts w:ascii="Times New Roman" w:hAnsi="Times New Roman" w:cs="Times New Roman"/>
                <w:sz w:val="24"/>
                <w:szCs w:val="24"/>
              </w:rPr>
              <w:t>W przypadku gdy ustawodawstwo Strony wymaga zatwierdzenia przez jej organ przedstawicielski (deputowanych rady lokalnej) decyzji o zmianie, uzupełnieniu lub rozwiązaniu umowy, drugiej Stronie należy dostarczyć należycie poświadczoną kopię takiej decyzji.</w:t>
            </w:r>
          </w:p>
          <w:p w14:paraId="75C3D7C7" w14:textId="77777777" w:rsidR="002C1A6C" w:rsidRDefault="002C1A6C" w:rsidP="002D1D4F">
            <w:pPr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228A5" w14:textId="77777777" w:rsidR="008E1652" w:rsidRDefault="008E1652" w:rsidP="008E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2">
              <w:rPr>
                <w:rFonts w:ascii="Times New Roman" w:hAnsi="Times New Roman" w:cs="Times New Roman"/>
                <w:sz w:val="24"/>
                <w:szCs w:val="24"/>
              </w:rPr>
              <w:t>Gmina Grójec,</w:t>
            </w:r>
          </w:p>
          <w:p w14:paraId="464E2171" w14:textId="1135734B" w:rsidR="002C1A6C" w:rsidRDefault="008E1652" w:rsidP="008E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52">
              <w:rPr>
                <w:rFonts w:ascii="Times New Roman" w:hAnsi="Times New Roman" w:cs="Times New Roman"/>
                <w:sz w:val="24"/>
                <w:szCs w:val="24"/>
              </w:rPr>
              <w:t>którą reprezentuje Dariusz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52">
              <w:rPr>
                <w:rFonts w:ascii="Times New Roman" w:hAnsi="Times New Roman" w:cs="Times New Roman"/>
                <w:sz w:val="24"/>
                <w:szCs w:val="24"/>
              </w:rPr>
              <w:t>Gwiazda – Burmistrz Gminy i Miasta Grójec</w:t>
            </w:r>
          </w:p>
          <w:p w14:paraId="1BB4A351" w14:textId="77777777" w:rsidR="006340B0" w:rsidRDefault="006340B0" w:rsidP="002C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43DB" w14:textId="77777777" w:rsidR="008E1652" w:rsidRDefault="008E1652" w:rsidP="002C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76CD" w14:textId="77777777" w:rsidR="008E1652" w:rsidRDefault="008E1652" w:rsidP="002C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7555" w14:textId="60162317" w:rsidR="00AF1FE0" w:rsidRPr="00AF1FE0" w:rsidRDefault="00AF1FE0" w:rsidP="007043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Dariusz G</w:t>
            </w:r>
            <w:r w:rsidRPr="00AF1F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WIAZDA</w:t>
            </w:r>
          </w:p>
          <w:p w14:paraId="7FF2BF9B" w14:textId="578C56D7" w:rsidR="006340B0" w:rsidRDefault="00704307" w:rsidP="0070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1652" w:rsidRPr="008E165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43F38C" w14:textId="77777777" w:rsidR="00704307" w:rsidRDefault="00704307" w:rsidP="0070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5ED6" w14:textId="77777777" w:rsidR="00704307" w:rsidRDefault="00704307" w:rsidP="0070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C140" w14:textId="53EEA238" w:rsidR="00704307" w:rsidRDefault="00704307" w:rsidP="0070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8E1652" w:rsidRPr="008E1652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4F3E1F92" w14:textId="77777777" w:rsidR="00704307" w:rsidRDefault="00704307" w:rsidP="0070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95B3" w14:textId="77777777" w:rsidR="00704307" w:rsidRDefault="00704307" w:rsidP="0070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959C" w14:textId="4BC348C3" w:rsidR="00704307" w:rsidRPr="00FD2138" w:rsidRDefault="00704307" w:rsidP="00704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0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14:paraId="51FFF6E1" w14:textId="77777777" w:rsidR="00D94C48" w:rsidRDefault="00D94C48"/>
    <w:sectPr w:rsidR="00D94C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1D"/>
    <w:rsid w:val="00020D36"/>
    <w:rsid w:val="000E3F2C"/>
    <w:rsid w:val="00121E4A"/>
    <w:rsid w:val="00150015"/>
    <w:rsid w:val="002B503E"/>
    <w:rsid w:val="002C1A6C"/>
    <w:rsid w:val="002D1D4F"/>
    <w:rsid w:val="004806C8"/>
    <w:rsid w:val="004C7803"/>
    <w:rsid w:val="005643AB"/>
    <w:rsid w:val="00575E52"/>
    <w:rsid w:val="005C3E59"/>
    <w:rsid w:val="006340B0"/>
    <w:rsid w:val="00634BBB"/>
    <w:rsid w:val="00677E67"/>
    <w:rsid w:val="00704307"/>
    <w:rsid w:val="00711B26"/>
    <w:rsid w:val="00776837"/>
    <w:rsid w:val="00787D45"/>
    <w:rsid w:val="00850EFE"/>
    <w:rsid w:val="008B3F81"/>
    <w:rsid w:val="008E1652"/>
    <w:rsid w:val="009A31B2"/>
    <w:rsid w:val="00A62459"/>
    <w:rsid w:val="00AE4B1D"/>
    <w:rsid w:val="00AF1FE0"/>
    <w:rsid w:val="00B3748F"/>
    <w:rsid w:val="00BF56D0"/>
    <w:rsid w:val="00C96B11"/>
    <w:rsid w:val="00D014D7"/>
    <w:rsid w:val="00D51E72"/>
    <w:rsid w:val="00D94C48"/>
    <w:rsid w:val="00DC30A2"/>
    <w:rsid w:val="00E05044"/>
    <w:rsid w:val="00E312D0"/>
    <w:rsid w:val="00E87F1F"/>
    <w:rsid w:val="00EF1A7B"/>
    <w:rsid w:val="00F34AC9"/>
    <w:rsid w:val="00FA2DCB"/>
    <w:rsid w:val="00FD2138"/>
    <w:rsid w:val="00FE5E5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ECDB"/>
  <w15:chartTrackingRefBased/>
  <w15:docId w15:val="{1287DE58-A3EE-400F-95A9-34F024C7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4515</Words>
  <Characters>2575</Characters>
  <Application>Microsoft Office Word</Application>
  <DocSecurity>0</DocSecurity>
  <Lines>21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</dc:creator>
  <cp:keywords/>
  <dc:description/>
  <cp:lastModifiedBy>Софіївська територіальна громада</cp:lastModifiedBy>
  <cp:revision>8</cp:revision>
  <dcterms:created xsi:type="dcterms:W3CDTF">2023-10-02T07:04:00Z</dcterms:created>
  <dcterms:modified xsi:type="dcterms:W3CDTF">2023-10-02T07:11:00Z</dcterms:modified>
</cp:coreProperties>
</file>